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CC" w:rsidRPr="00714EBF" w:rsidRDefault="001B33E9" w:rsidP="001B33E9">
      <w:pPr>
        <w:pStyle w:val="BodyTextIndent"/>
        <w:ind w:left="0" w:firstLine="0"/>
        <w:jc w:val="center"/>
        <w:rPr>
          <w:rFonts w:asciiTheme="minorHAnsi" w:hAnsiTheme="minorHAnsi" w:cstheme="minorHAnsi"/>
          <w:b/>
          <w:sz w:val="32"/>
        </w:rPr>
      </w:pPr>
      <w:r w:rsidRPr="00714EBF">
        <w:rPr>
          <w:rFonts w:asciiTheme="minorHAnsi" w:hAnsiTheme="minorHAnsi" w:cstheme="minorHAnsi"/>
          <w:b/>
          <w:sz w:val="32"/>
        </w:rPr>
        <w:t xml:space="preserve">FIRE ALARM SYSTEM </w:t>
      </w:r>
    </w:p>
    <w:p w:rsidR="001B33E9" w:rsidRPr="00714EBF" w:rsidRDefault="001B33E9" w:rsidP="001B33E9">
      <w:pPr>
        <w:pStyle w:val="BodyTextIndent"/>
        <w:ind w:left="0" w:firstLine="0"/>
        <w:jc w:val="center"/>
        <w:rPr>
          <w:rFonts w:asciiTheme="minorHAnsi" w:hAnsiTheme="minorHAnsi" w:cstheme="minorHAnsi"/>
          <w:sz w:val="32"/>
        </w:rPr>
      </w:pPr>
      <w:r w:rsidRPr="00714EBF">
        <w:rPr>
          <w:rFonts w:asciiTheme="minorHAnsi" w:hAnsiTheme="minorHAnsi" w:cstheme="minorHAnsi"/>
          <w:b/>
          <w:sz w:val="32"/>
        </w:rPr>
        <w:t>SUBMITTAL INFORMATION</w:t>
      </w:r>
    </w:p>
    <w:p w:rsidR="001B33E9" w:rsidRPr="00714EBF" w:rsidRDefault="001B33E9" w:rsidP="001B33E9">
      <w:pPr>
        <w:pStyle w:val="BodyTextIndent"/>
        <w:ind w:left="0" w:firstLine="0"/>
        <w:jc w:val="left"/>
        <w:rPr>
          <w:rFonts w:asciiTheme="minorHAnsi" w:hAnsiTheme="minorHAnsi" w:cstheme="minorHAnsi"/>
        </w:rPr>
      </w:pPr>
    </w:p>
    <w:p w:rsidR="001B33E9" w:rsidRPr="00714EBF" w:rsidRDefault="001B33E9" w:rsidP="001B33E9">
      <w:pPr>
        <w:pStyle w:val="BodyTextIndent"/>
        <w:ind w:left="0" w:firstLine="0"/>
        <w:jc w:val="left"/>
        <w:rPr>
          <w:rFonts w:asciiTheme="minorHAnsi" w:hAnsiTheme="minorHAnsi" w:cstheme="minorHAnsi"/>
        </w:rPr>
      </w:pPr>
      <w:r w:rsidRPr="00714EBF">
        <w:rPr>
          <w:rFonts w:asciiTheme="minorHAnsi" w:hAnsiTheme="minorHAnsi" w:cstheme="minorHAnsi"/>
        </w:rPr>
        <w:t>This Application Checklist pertains to the design and installation of automatic and manual Fire Alarm and Detection systems.</w:t>
      </w:r>
    </w:p>
    <w:p w:rsidR="001B33E9" w:rsidRPr="00714EBF" w:rsidRDefault="001B33E9" w:rsidP="001B33E9">
      <w:pPr>
        <w:rPr>
          <w:rFonts w:asciiTheme="minorHAnsi" w:hAnsiTheme="minorHAnsi" w:cstheme="minorHAnsi"/>
        </w:rPr>
      </w:pPr>
    </w:p>
    <w:p w:rsidR="001B33E9" w:rsidRPr="00714EBF" w:rsidRDefault="001B33E9" w:rsidP="001B33E9">
      <w:pPr>
        <w:rPr>
          <w:rFonts w:asciiTheme="minorHAnsi" w:hAnsiTheme="minorHAnsi" w:cstheme="minorHAnsi"/>
          <w:u w:val="single"/>
        </w:rPr>
      </w:pPr>
      <w:r w:rsidRPr="00714EBF">
        <w:rPr>
          <w:rFonts w:asciiTheme="minorHAnsi" w:hAnsiTheme="minorHAnsi" w:cstheme="minorHAnsi"/>
          <w:u w:val="single"/>
        </w:rPr>
        <w:t>General</w:t>
      </w:r>
    </w:p>
    <w:p w:rsidR="001B33E9" w:rsidRPr="00714EBF" w:rsidRDefault="001B33E9" w:rsidP="001B33E9">
      <w:pPr>
        <w:rPr>
          <w:rFonts w:asciiTheme="minorHAnsi" w:hAnsiTheme="minorHAnsi" w:cstheme="minorHAnsi"/>
        </w:rPr>
      </w:pP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Name of project owner and occupant.</w:t>
      </w: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Owner’s information including, address, telephone and fax numbers and e-mail address.</w:t>
      </w: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Project location, including street address.</w:t>
      </w:r>
    </w:p>
    <w:p w:rsidR="001B33E9" w:rsidRPr="00714EBF" w:rsidRDefault="001B33E9" w:rsidP="001B33E9">
      <w:pPr>
        <w:numPr>
          <w:ilvl w:val="0"/>
          <w:numId w:val="5"/>
        </w:numPr>
        <w:tabs>
          <w:tab w:val="clear" w:pos="360"/>
          <w:tab w:val="num" w:pos="720"/>
        </w:tabs>
        <w:ind w:left="720"/>
        <w:rPr>
          <w:rFonts w:asciiTheme="minorHAnsi" w:hAnsiTheme="minorHAnsi" w:cstheme="minorHAnsi"/>
        </w:rPr>
      </w:pPr>
      <w:r w:rsidRPr="00714EBF">
        <w:rPr>
          <w:rFonts w:asciiTheme="minorHAnsi" w:hAnsiTheme="minorHAnsi" w:cstheme="minorHAnsi"/>
        </w:rPr>
        <w:t>Contractor’s name, address, telephone and fax number and electrical license number.</w:t>
      </w:r>
    </w:p>
    <w:p w:rsidR="001B33E9" w:rsidRPr="00714EBF" w:rsidRDefault="001B33E9" w:rsidP="001B33E9">
      <w:pPr>
        <w:rPr>
          <w:rFonts w:asciiTheme="minorHAnsi" w:hAnsiTheme="minorHAnsi" w:cstheme="minorHAnsi"/>
        </w:rPr>
      </w:pPr>
    </w:p>
    <w:p w:rsidR="001B33E9" w:rsidRPr="00714EBF" w:rsidRDefault="001B33E9" w:rsidP="001B33E9">
      <w:pPr>
        <w:pStyle w:val="Heading1"/>
        <w:rPr>
          <w:rFonts w:asciiTheme="minorHAnsi" w:hAnsiTheme="minorHAnsi" w:cstheme="minorHAnsi"/>
          <w:b w:val="0"/>
          <w:sz w:val="24"/>
          <w:szCs w:val="24"/>
          <w:u w:val="single"/>
        </w:rPr>
      </w:pPr>
      <w:r w:rsidRPr="00714EBF">
        <w:rPr>
          <w:rFonts w:asciiTheme="minorHAnsi" w:hAnsiTheme="minorHAnsi" w:cstheme="minorHAnsi"/>
          <w:b w:val="0"/>
          <w:sz w:val="24"/>
          <w:szCs w:val="24"/>
          <w:u w:val="single"/>
        </w:rPr>
        <w:t>Documentation</w:t>
      </w:r>
    </w:p>
    <w:p w:rsidR="001B33E9" w:rsidRPr="00714EBF" w:rsidRDefault="001B33E9" w:rsidP="001B33E9">
      <w:pPr>
        <w:rPr>
          <w:rFonts w:asciiTheme="minorHAnsi" w:hAnsiTheme="minorHAnsi" w:cstheme="minorHAnsi"/>
          <w:u w:val="single"/>
        </w:rPr>
      </w:pP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Manufacturer's literature ("catalog cuts") of fire alarm system components.</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 xml:space="preserve">Make, model, type, number and voltage of storage batteries used for secondary power and the battery discharge calculations.  </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For pre-recorded voice alarm systems, a printed representation of the message that will be transmitted upon alarm.</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Voltage drop calculations.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pStyle w:val="Heading1"/>
        <w:spacing w:line="240" w:lineRule="exact"/>
        <w:rPr>
          <w:rFonts w:asciiTheme="minorHAnsi" w:hAnsiTheme="minorHAnsi" w:cstheme="minorHAnsi"/>
          <w:b w:val="0"/>
          <w:sz w:val="24"/>
          <w:szCs w:val="24"/>
          <w:u w:val="single"/>
        </w:rPr>
      </w:pPr>
      <w:r w:rsidRPr="00714EBF">
        <w:rPr>
          <w:rFonts w:asciiTheme="minorHAnsi" w:hAnsiTheme="minorHAnsi" w:cstheme="minorHAnsi"/>
          <w:b w:val="0"/>
          <w:sz w:val="24"/>
          <w:szCs w:val="24"/>
          <w:u w:val="single"/>
        </w:rPr>
        <w:t>Working Drawings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spacing w:line="240" w:lineRule="exact"/>
        <w:rPr>
          <w:rFonts w:asciiTheme="minorHAnsi" w:hAnsiTheme="minorHAnsi" w:cstheme="minorHAnsi"/>
        </w:rPr>
      </w:pPr>
      <w:r w:rsidRPr="00714EBF">
        <w:rPr>
          <w:rFonts w:asciiTheme="minorHAnsi" w:hAnsiTheme="minorHAnsi" w:cstheme="minorHAnsi"/>
          <w:u w:val="single"/>
        </w:rPr>
        <w:t>Floor Plans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Device Legend</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Compass direction and clearly marked scale.</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All walls and doors</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Ceiling construction and reflected ceiling plan.</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Full-height cross section.</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 xml:space="preserve">Location of area and/or occupancy separation walls, partitions and stairway enclosures. </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Occupancy of each room or area.</w:t>
      </w:r>
    </w:p>
    <w:p w:rsidR="001B33E9" w:rsidRPr="00714EBF" w:rsidRDefault="001B33E9" w:rsidP="001B33E9">
      <w:pPr>
        <w:pStyle w:val="BodyTextIndent2"/>
        <w:numPr>
          <w:ilvl w:val="0"/>
          <w:numId w:val="7"/>
        </w:numPr>
        <w:tabs>
          <w:tab w:val="clear" w:pos="360"/>
          <w:tab w:val="num" w:pos="720"/>
        </w:tabs>
        <w:ind w:left="720"/>
        <w:rPr>
          <w:rFonts w:asciiTheme="minorHAnsi" w:hAnsiTheme="minorHAnsi" w:cstheme="minorHAnsi"/>
        </w:rPr>
      </w:pPr>
      <w:bookmarkStart w:id="0" w:name="_GoBack"/>
      <w:bookmarkEnd w:id="0"/>
      <w:r w:rsidRPr="00714EBF">
        <w:rPr>
          <w:rFonts w:asciiTheme="minorHAnsi" w:hAnsiTheme="minorHAnsi" w:cstheme="minorHAnsi"/>
        </w:rPr>
        <w:t>Location and size of concealed spaces and closets or any questionable small enclosures in which no automatic detection is to be installed.</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Where applicable, scaled cross-section representation of detector mounting locations or door closer service.</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The means of protecting alarm detection or signaling circuits from physical damage and/or overcurrent.</w:t>
      </w:r>
    </w:p>
    <w:p w:rsidR="001B33E9" w:rsidRPr="00714EBF" w:rsidRDefault="001B33E9" w:rsidP="001B33E9">
      <w:pPr>
        <w:spacing w:line="240" w:lineRule="exact"/>
        <w:ind w:firstLine="360"/>
        <w:rPr>
          <w:rFonts w:asciiTheme="minorHAnsi" w:hAnsiTheme="minorHAnsi" w:cstheme="minorHAnsi"/>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r w:rsidRPr="00714EBF">
        <w:rPr>
          <w:rFonts w:asciiTheme="minorHAnsi" w:hAnsiTheme="minorHAnsi" w:cstheme="minorHAnsi"/>
          <w:u w:val="single"/>
        </w:rPr>
        <w:t>System Information</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Legend showing all symbols, device descriptions, size and type of outlet box and mounting heights.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alarm control panels.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alarm annunciator panels.</w:t>
      </w: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Make, model, type and location of all automatic detection or signaling devices.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manual initiation devices.</w:t>
      </w:r>
    </w:p>
    <w:p w:rsidR="001B33E9" w:rsidRPr="00714EBF" w:rsidRDefault="001B33E9" w:rsidP="001B33E9">
      <w:pPr>
        <w:pStyle w:val="BodyTextIndent3"/>
        <w:numPr>
          <w:ilvl w:val="0"/>
          <w:numId w:val="8"/>
        </w:numPr>
        <w:tabs>
          <w:tab w:val="clear" w:pos="360"/>
          <w:tab w:val="left" w:pos="720"/>
        </w:tabs>
        <w:ind w:left="720"/>
        <w:rPr>
          <w:rFonts w:asciiTheme="minorHAnsi" w:hAnsiTheme="minorHAnsi" w:cstheme="minorHAnsi"/>
        </w:rPr>
      </w:pPr>
      <w:r w:rsidRPr="00714EBF">
        <w:rPr>
          <w:rFonts w:asciiTheme="minorHAnsi" w:hAnsiTheme="minorHAnsi" w:cstheme="minorHAnsi"/>
        </w:rPr>
        <w:t>Make, model, type, location of and candela/decibel rating for all audible and/or visual alarm devices.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department command centers.</w:t>
      </w: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Make, model, type and location of all door closers, smoke dampers, HVAC shutdown devices, elevator recall devices, fire protection system monitoring devices or similar devices or equipment that affect buildings of fire protection equipment services.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off-premises reporting devices.</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Where applicable, the various zone designations and the areas they serve.</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Note:</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Maximum number of detection devices allowed on two-wire circuits.</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Maximum number of detection devices allowed on four-wire circuits.</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 xml:space="preserve">Location of sprinkler system </w:t>
      </w:r>
      <w:proofErr w:type="spellStart"/>
      <w:r w:rsidRPr="00714EBF">
        <w:rPr>
          <w:rFonts w:asciiTheme="minorHAnsi" w:hAnsiTheme="minorHAnsi" w:cstheme="minorHAnsi"/>
        </w:rPr>
        <w:t>waterflow</w:t>
      </w:r>
      <w:proofErr w:type="spellEnd"/>
      <w:r w:rsidRPr="00714EBF">
        <w:rPr>
          <w:rFonts w:asciiTheme="minorHAnsi" w:hAnsiTheme="minorHAnsi" w:cstheme="minorHAnsi"/>
        </w:rPr>
        <w:t xml:space="preserve"> and tamper supervision, if applicable.</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Location of range hood fire suppression systems discharge contacts, if applicable.</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The source of primary power and its wiring riser diagram.</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The source of secondary power.</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The signal initiating circuits and wiring diagram, including calculations of all signal circuits for loads, wire size and length.</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Location of end-of-line resistors.</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For digital alarm communication transmitters, the configuration of the two separate transmission lines.</w:t>
      </w:r>
    </w:p>
    <w:p w:rsidR="001B33E9" w:rsidRPr="00714EBF" w:rsidRDefault="001B33E9" w:rsidP="001B33E9">
      <w:pPr>
        <w:rPr>
          <w:rFonts w:asciiTheme="minorHAnsi" w:hAnsiTheme="minorHAnsi" w:cstheme="minorHAnsi"/>
          <w:u w:val="single"/>
        </w:rPr>
      </w:pPr>
    </w:p>
    <w:p w:rsidR="00ED7EC1" w:rsidRPr="00714EBF" w:rsidRDefault="00ED7EC1" w:rsidP="001B33E9">
      <w:pPr>
        <w:rPr>
          <w:rFonts w:asciiTheme="minorHAnsi" w:hAnsiTheme="minorHAnsi" w:cstheme="minorHAnsi"/>
        </w:rPr>
      </w:pPr>
    </w:p>
    <w:sectPr w:rsidR="00ED7EC1" w:rsidRPr="00714EBF"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7A05D8"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52206"/>
    <w:multiLevelType w:val="singleLevel"/>
    <w:tmpl w:val="0409000F"/>
    <w:lvl w:ilvl="0">
      <w:start w:val="1"/>
      <w:numFmt w:val="decimal"/>
      <w:lvlText w:val="%1."/>
      <w:lvlJc w:val="left"/>
      <w:pPr>
        <w:tabs>
          <w:tab w:val="num" w:pos="360"/>
        </w:tabs>
        <w:ind w:left="360" w:hanging="360"/>
      </w:pPr>
    </w:lvl>
  </w:abstractNum>
  <w:abstractNum w:abstractNumId="2">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43AEF"/>
    <w:multiLevelType w:val="singleLevel"/>
    <w:tmpl w:val="0409000F"/>
    <w:lvl w:ilvl="0">
      <w:start w:val="1"/>
      <w:numFmt w:val="decimal"/>
      <w:lvlText w:val="%1."/>
      <w:lvlJc w:val="left"/>
      <w:pPr>
        <w:tabs>
          <w:tab w:val="num" w:pos="360"/>
        </w:tabs>
        <w:ind w:left="360" w:hanging="360"/>
      </w:pPr>
    </w:lvl>
  </w:abstractNum>
  <w:abstractNum w:abstractNumId="4">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93963"/>
    <w:multiLevelType w:val="singleLevel"/>
    <w:tmpl w:val="0409000F"/>
    <w:lvl w:ilvl="0">
      <w:start w:val="1"/>
      <w:numFmt w:val="decimal"/>
      <w:lvlText w:val="%1."/>
      <w:lvlJc w:val="left"/>
      <w:pPr>
        <w:tabs>
          <w:tab w:val="num" w:pos="360"/>
        </w:tabs>
        <w:ind w:left="360" w:hanging="360"/>
      </w:pPr>
    </w:lvl>
  </w:abstractNum>
  <w:abstractNum w:abstractNumId="6">
    <w:nsid w:val="5A5B28F1"/>
    <w:multiLevelType w:val="singleLevel"/>
    <w:tmpl w:val="0409000F"/>
    <w:lvl w:ilvl="0">
      <w:start w:val="1"/>
      <w:numFmt w:val="decimal"/>
      <w:lvlText w:val="%1."/>
      <w:lvlJc w:val="left"/>
      <w:pPr>
        <w:tabs>
          <w:tab w:val="num" w:pos="360"/>
        </w:tabs>
        <w:ind w:left="360" w:hanging="360"/>
      </w:pPr>
    </w:lvl>
  </w:abstractNum>
  <w:abstractNum w:abstractNumId="7">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14EBF"/>
    <w:rsid w:val="00786EC0"/>
    <w:rsid w:val="007A05D8"/>
    <w:rsid w:val="007C2769"/>
    <w:rsid w:val="008207CC"/>
    <w:rsid w:val="00934141"/>
    <w:rsid w:val="00A44437"/>
    <w:rsid w:val="00A44460"/>
    <w:rsid w:val="00A532B2"/>
    <w:rsid w:val="00A61753"/>
    <w:rsid w:val="00A803BF"/>
    <w:rsid w:val="00AB25AA"/>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Linda Mcmillan</cp:lastModifiedBy>
  <cp:revision>4</cp:revision>
  <cp:lastPrinted>2011-05-23T19:37:00Z</cp:lastPrinted>
  <dcterms:created xsi:type="dcterms:W3CDTF">2013-08-14T15:07:00Z</dcterms:created>
  <dcterms:modified xsi:type="dcterms:W3CDTF">2016-10-18T18:19:00Z</dcterms:modified>
</cp:coreProperties>
</file>